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7686" w14:textId="77777777" w:rsidR="00EE150F" w:rsidRDefault="00EE150F" w:rsidP="00EE150F">
      <w:r>
        <w:t>PLANO, Texas – A Hopkins County woman has been indicted and charged with federal violations related to an unlicensed breeding facility in the Eastern District of Texas, announced U.S. Attorney Jay R. Combs.</w:t>
      </w:r>
    </w:p>
    <w:p w14:paraId="4685B91D" w14:textId="77777777" w:rsidR="00EE150F" w:rsidRDefault="00EE150F" w:rsidP="00EE150F"/>
    <w:p w14:paraId="131B5D7D" w14:textId="77777777" w:rsidR="00EE150F" w:rsidRDefault="00EE150F" w:rsidP="00EE150F">
      <w:r>
        <w:t>Kristine Michelle Hicks, 51, of Cumby, was named in an indictment returned by a federal grand jury in the Eastern District of Texas this week charging her with acting as an animal dealer without a license and four counts of wire fraud.  Hicks appeared in federal court on March 23, 2026, before U.S. Magistrate Judge Don D. Bush.</w:t>
      </w:r>
    </w:p>
    <w:p w14:paraId="1BDE309F" w14:textId="77777777" w:rsidR="00EE150F" w:rsidRDefault="00EE150F" w:rsidP="00EE150F"/>
    <w:p w14:paraId="35FBFDAF" w14:textId="77777777" w:rsidR="00EE150F" w:rsidRDefault="00EE150F" w:rsidP="00EE150F">
      <w:r>
        <w:t>According to the indictment, in December 2025, an investigation into Hicks’ breeding facility, “Giant German Shepherds,” began after a video surfaced on social media showing Hicks tying a dog to a tree and shooting the animal three times, killing it.  The investigation revealed that from June 2024 through December 2025, Hicks is alleged to have operated a dog breeding and dog sales business in Hopkins County for which she did not have a license.  The indictment describes deplorable conditions the animals were kept in, with most animals requiring emergency care due to starvation, parasite-related illnesses, lack of veterinary care and immunizations, and inadequate shelter from environmental exposure.</w:t>
      </w:r>
    </w:p>
    <w:p w14:paraId="1F3FE5B6" w14:textId="77777777" w:rsidR="00EE150F" w:rsidRDefault="00EE150F" w:rsidP="00EE150F"/>
    <w:p w14:paraId="715C475D" w14:textId="77777777" w:rsidR="00EE150F" w:rsidRDefault="00EE150F" w:rsidP="00EE150F">
      <w:r>
        <w:t xml:space="preserve">The indictment also alleges that in addition to operating an unlicensed facility, Hicks made fraudulent claims as to the parentage, health, and training of the dogs to inflate the sales price of the animals, often by thousands of dollars.  Hicks also fraudulently claimed the dogs were of a certain temperament bred specifically to be trained as service animals.  One such dog was sold to a paralyzed, bed-ridden, disabled veteran.  The dog was aggressive, drew blood several times, and had to be muzzled before any veterinary care.  Hicks also purported her animals to be healthy, AKC (American Kennel Club) registered dogs and promised to provide paperwork as proof. Instead, Hicks sold dogs that were of mixed breeds, randomly sourced from other </w:t>
      </w:r>
      <w:proofErr w:type="gramStart"/>
      <w:r>
        <w:t>litters</w:t>
      </w:r>
      <w:proofErr w:type="gramEnd"/>
      <w:r>
        <w:t>, and had diseases or were in an otherwise unhealthy state.</w:t>
      </w:r>
    </w:p>
    <w:p w14:paraId="7C2AA93A" w14:textId="77777777" w:rsidR="00EE150F" w:rsidRDefault="00EE150F" w:rsidP="00EE150F"/>
    <w:p w14:paraId="0BAB0C63" w14:textId="77777777" w:rsidR="00EE150F" w:rsidRDefault="00EE150F" w:rsidP="00EE150F">
      <w:r>
        <w:t>If convicted, Hicks faces up to 20 years in federal prison.</w:t>
      </w:r>
    </w:p>
    <w:p w14:paraId="3C06DE3F" w14:textId="77777777" w:rsidR="00EE150F" w:rsidRDefault="00EE150F" w:rsidP="00EE150F"/>
    <w:p w14:paraId="6E88FE23" w14:textId="77777777" w:rsidR="00EE150F" w:rsidRDefault="00EE150F" w:rsidP="00EE150F">
      <w:r>
        <w:lastRenderedPageBreak/>
        <w:t>This case is being investigated by the U.S. Department of Agriculture – Office of Inspector General and the FBI.  This case is being prosecuted by Assistant U.S. Attorney Paul Morris.</w:t>
      </w:r>
    </w:p>
    <w:p w14:paraId="188A6A18" w14:textId="77777777" w:rsidR="00EE150F" w:rsidRDefault="00EE150F" w:rsidP="00EE150F"/>
    <w:p w14:paraId="6948C822" w14:textId="1114EB6B" w:rsidR="00BE174D" w:rsidRDefault="00EE150F" w:rsidP="00EE150F">
      <w:r>
        <w:t>A federal indictment is not evidence of guilt.  All defendants are presumed innocent until proven guilty beyond a reasonable doubt in a court of law.</w:t>
      </w:r>
    </w:p>
    <w:sectPr w:rsidR="00BE1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0F"/>
    <w:rsid w:val="00392B60"/>
    <w:rsid w:val="009570F4"/>
    <w:rsid w:val="00BE174D"/>
    <w:rsid w:val="00BF1383"/>
    <w:rsid w:val="00E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FE86"/>
  <w15:chartTrackingRefBased/>
  <w15:docId w15:val="{2C589DF4-EFBE-4697-800A-F5E138AF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0F"/>
    <w:rPr>
      <w:rFonts w:eastAsiaTheme="majorEastAsia" w:cstheme="majorBidi"/>
      <w:color w:val="272727" w:themeColor="text1" w:themeTint="D8"/>
    </w:rPr>
  </w:style>
  <w:style w:type="paragraph" w:styleId="Title">
    <w:name w:val="Title"/>
    <w:basedOn w:val="Normal"/>
    <w:next w:val="Normal"/>
    <w:link w:val="TitleChar"/>
    <w:uiPriority w:val="10"/>
    <w:qFormat/>
    <w:rsid w:val="00EE1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0F"/>
    <w:pPr>
      <w:spacing w:before="160"/>
      <w:jc w:val="center"/>
    </w:pPr>
    <w:rPr>
      <w:i/>
      <w:iCs/>
      <w:color w:val="404040" w:themeColor="text1" w:themeTint="BF"/>
    </w:rPr>
  </w:style>
  <w:style w:type="character" w:customStyle="1" w:styleId="QuoteChar">
    <w:name w:val="Quote Char"/>
    <w:basedOn w:val="DefaultParagraphFont"/>
    <w:link w:val="Quote"/>
    <w:uiPriority w:val="29"/>
    <w:rsid w:val="00EE150F"/>
    <w:rPr>
      <w:i/>
      <w:iCs/>
      <w:color w:val="404040" w:themeColor="text1" w:themeTint="BF"/>
    </w:rPr>
  </w:style>
  <w:style w:type="paragraph" w:styleId="ListParagraph">
    <w:name w:val="List Paragraph"/>
    <w:basedOn w:val="Normal"/>
    <w:uiPriority w:val="34"/>
    <w:qFormat/>
    <w:rsid w:val="00EE150F"/>
    <w:pPr>
      <w:ind w:left="720"/>
      <w:contextualSpacing/>
    </w:pPr>
  </w:style>
  <w:style w:type="character" w:styleId="IntenseEmphasis">
    <w:name w:val="Intense Emphasis"/>
    <w:basedOn w:val="DefaultParagraphFont"/>
    <w:uiPriority w:val="21"/>
    <w:qFormat/>
    <w:rsid w:val="00EE150F"/>
    <w:rPr>
      <w:i/>
      <w:iCs/>
      <w:color w:val="0F4761" w:themeColor="accent1" w:themeShade="BF"/>
    </w:rPr>
  </w:style>
  <w:style w:type="paragraph" w:styleId="IntenseQuote">
    <w:name w:val="Intense Quote"/>
    <w:basedOn w:val="Normal"/>
    <w:next w:val="Normal"/>
    <w:link w:val="IntenseQuoteChar"/>
    <w:uiPriority w:val="30"/>
    <w:qFormat/>
    <w:rsid w:val="00EE1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0F"/>
    <w:rPr>
      <w:i/>
      <w:iCs/>
      <w:color w:val="0F4761" w:themeColor="accent1" w:themeShade="BF"/>
    </w:rPr>
  </w:style>
  <w:style w:type="character" w:styleId="IntenseReference">
    <w:name w:val="Intense Reference"/>
    <w:basedOn w:val="DefaultParagraphFont"/>
    <w:uiPriority w:val="32"/>
    <w:qFormat/>
    <w:rsid w:val="00EE1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zackaroff</dc:creator>
  <cp:keywords/>
  <dc:description/>
  <cp:lastModifiedBy>maryellen zackaroff</cp:lastModifiedBy>
  <cp:revision>1</cp:revision>
  <dcterms:created xsi:type="dcterms:W3CDTF">2026-03-24T18:15:00Z</dcterms:created>
  <dcterms:modified xsi:type="dcterms:W3CDTF">2026-03-24T18:16:00Z</dcterms:modified>
</cp:coreProperties>
</file>